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3B" w:rsidRDefault="00A91136">
      <w:pPr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Health and Safety</w:t>
      </w:r>
    </w:p>
    <w:p w:rsidR="00EA253B" w:rsidRDefault="00A91136">
      <w:pPr>
        <w:spacing w:after="0" w:line="360" w:lineRule="auto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4895850</wp:posOffset>
            </wp:positionH>
            <wp:positionV relativeFrom="paragraph">
              <wp:posOffset>331696</wp:posOffset>
            </wp:positionV>
            <wp:extent cx="971550" cy="585897"/>
            <wp:effectExtent l="0" t="0" r="0" b="0"/>
            <wp:wrapSquare wrapText="bothSides" distT="114300" distB="114300" distL="114300" distR="114300"/>
            <wp:docPr id="1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858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253B" w:rsidRDefault="00A91136">
      <w:pPr>
        <w:spacing w:after="0" w:line="360" w:lineRule="auto"/>
        <w:rPr>
          <w:rFonts w:ascii="Arial" w:eastAsia="Arial" w:hAnsi="Arial" w:cs="Arial"/>
          <w:b/>
          <w:sz w:val="26"/>
          <w:szCs w:val="26"/>
          <w:u w:val="single"/>
        </w:rPr>
      </w:pPr>
      <w:proofErr w:type="spellStart"/>
      <w:r>
        <w:rPr>
          <w:rFonts w:ascii="Arial" w:eastAsia="Arial" w:hAnsi="Arial" w:cs="Arial"/>
          <w:b/>
          <w:sz w:val="26"/>
          <w:szCs w:val="26"/>
          <w:u w:val="single"/>
        </w:rPr>
        <w:t>Covid</w:t>
      </w:r>
      <w:proofErr w:type="spellEnd"/>
      <w:r>
        <w:rPr>
          <w:rFonts w:ascii="Arial" w:eastAsia="Arial" w:hAnsi="Arial" w:cs="Arial"/>
          <w:b/>
          <w:sz w:val="26"/>
          <w:szCs w:val="26"/>
          <w:u w:val="single"/>
        </w:rPr>
        <w:t xml:space="preserve"> 19 Safety rules</w:t>
      </w:r>
    </w:p>
    <w:p w:rsidR="00EA253B" w:rsidRDefault="00A9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Adhere </w:t>
      </w:r>
      <w:r>
        <w:rPr>
          <w:rFonts w:ascii="Arial" w:eastAsia="Arial" w:hAnsi="Arial" w:cs="Arial"/>
          <w:b/>
          <w:sz w:val="26"/>
          <w:szCs w:val="26"/>
          <w:u w:val="single"/>
        </w:rPr>
        <w:t>strictly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to the</w:t>
      </w:r>
      <w:r>
        <w:rPr>
          <w:rFonts w:ascii="Arial" w:eastAsia="Arial" w:hAnsi="Arial" w:cs="Arial"/>
          <w:b/>
          <w:sz w:val="26"/>
          <w:szCs w:val="26"/>
          <w:u w:val="single"/>
        </w:rPr>
        <w:t xml:space="preserve"> latest </w:t>
      </w:r>
      <w:proofErr w:type="spellStart"/>
      <w:r>
        <w:rPr>
          <w:rFonts w:ascii="Arial" w:eastAsia="Arial" w:hAnsi="Arial" w:cs="Arial"/>
          <w:b/>
          <w:sz w:val="26"/>
          <w:szCs w:val="26"/>
          <w:u w:val="single"/>
        </w:rPr>
        <w:t>Covid</w:t>
      </w:r>
      <w:proofErr w:type="spellEnd"/>
      <w:r>
        <w:rPr>
          <w:rFonts w:ascii="Arial" w:eastAsia="Arial" w:hAnsi="Arial" w:cs="Arial"/>
          <w:b/>
          <w:sz w:val="26"/>
          <w:szCs w:val="26"/>
          <w:u w:val="single"/>
        </w:rPr>
        <w:t xml:space="preserve"> 19 restrictions</w:t>
      </w:r>
      <w:r>
        <w:rPr>
          <w:rFonts w:ascii="Arial" w:eastAsia="Arial" w:hAnsi="Arial" w:cs="Arial"/>
          <w:sz w:val="26"/>
          <w:szCs w:val="26"/>
        </w:rPr>
        <w:t xml:space="preserve"> at all times.</w:t>
      </w:r>
    </w:p>
    <w:p w:rsidR="00EA253B" w:rsidRDefault="00A9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Carry out the distances with a member of your </w:t>
      </w:r>
      <w:r>
        <w:rPr>
          <w:rFonts w:ascii="Arial" w:eastAsia="Arial" w:hAnsi="Arial" w:cs="Arial"/>
          <w:b/>
          <w:sz w:val="26"/>
          <w:szCs w:val="26"/>
          <w:u w:val="single"/>
        </w:rPr>
        <w:t>household bubble</w:t>
      </w:r>
      <w:r>
        <w:rPr>
          <w:rFonts w:ascii="Arial" w:eastAsia="Arial" w:hAnsi="Arial" w:cs="Arial"/>
          <w:sz w:val="26"/>
          <w:szCs w:val="26"/>
        </w:rPr>
        <w:t>.</w:t>
      </w:r>
    </w:p>
    <w:p w:rsidR="00EA253B" w:rsidRDefault="00A9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Remain at least </w:t>
      </w:r>
      <w:r>
        <w:rPr>
          <w:rFonts w:ascii="Arial" w:eastAsia="Arial" w:hAnsi="Arial" w:cs="Arial"/>
          <w:b/>
          <w:sz w:val="26"/>
          <w:szCs w:val="26"/>
          <w:u w:val="single"/>
        </w:rPr>
        <w:t xml:space="preserve">2m distance </w:t>
      </w:r>
      <w:r>
        <w:rPr>
          <w:rFonts w:ascii="Arial" w:eastAsia="Arial" w:hAnsi="Arial" w:cs="Arial"/>
          <w:sz w:val="26"/>
          <w:szCs w:val="26"/>
        </w:rPr>
        <w:t>from members of the public.</w:t>
      </w:r>
    </w:p>
    <w:p w:rsidR="00EA253B" w:rsidRDefault="00A9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Stay within a </w:t>
      </w:r>
      <w:r>
        <w:rPr>
          <w:rFonts w:ascii="Arial" w:eastAsia="Arial" w:hAnsi="Arial" w:cs="Arial"/>
          <w:b/>
          <w:sz w:val="26"/>
          <w:szCs w:val="26"/>
          <w:u w:val="single"/>
        </w:rPr>
        <w:t xml:space="preserve">10mile radius </w:t>
      </w:r>
      <w:r>
        <w:rPr>
          <w:rFonts w:ascii="Arial" w:eastAsia="Arial" w:hAnsi="Arial" w:cs="Arial"/>
          <w:sz w:val="26"/>
          <w:szCs w:val="26"/>
        </w:rPr>
        <w:t>from your home.</w:t>
      </w:r>
      <w:bookmarkStart w:id="0" w:name="_GoBack"/>
      <w:bookmarkEnd w:id="0"/>
    </w:p>
    <w:p w:rsidR="00EA253B" w:rsidRDefault="00A9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If you have to leave your home for exercise limit this to </w:t>
      </w:r>
      <w:r>
        <w:rPr>
          <w:rFonts w:ascii="Arial" w:eastAsia="Arial" w:hAnsi="Arial" w:cs="Arial"/>
          <w:b/>
          <w:sz w:val="26"/>
          <w:szCs w:val="26"/>
          <w:u w:val="single"/>
        </w:rPr>
        <w:t>once per day.</w:t>
      </w:r>
    </w:p>
    <w:p w:rsidR="00EA253B" w:rsidRDefault="00A91136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You can exercise in a public outdoor place with the </w:t>
      </w:r>
      <w:r>
        <w:rPr>
          <w:rFonts w:ascii="Arial" w:eastAsia="Arial" w:hAnsi="Arial" w:cs="Arial"/>
          <w:b/>
          <w:sz w:val="26"/>
          <w:szCs w:val="26"/>
          <w:u w:val="single"/>
        </w:rPr>
        <w:t>people you live with.</w:t>
      </w:r>
    </w:p>
    <w:p w:rsidR="00EA253B" w:rsidRDefault="00A91136">
      <w:pPr>
        <w:numPr>
          <w:ilvl w:val="0"/>
          <w:numId w:val="2"/>
        </w:numPr>
        <w:spacing w:after="0"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Public outdoor places include:</w:t>
      </w:r>
    </w:p>
    <w:p w:rsidR="00EA253B" w:rsidRDefault="00A91136">
      <w:pPr>
        <w:numPr>
          <w:ilvl w:val="1"/>
          <w:numId w:val="2"/>
        </w:numPr>
        <w:spacing w:after="0"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parks, beaches, countryside accessible to the pu</w:t>
      </w:r>
      <w:r>
        <w:rPr>
          <w:rFonts w:ascii="Arial" w:eastAsia="Arial" w:hAnsi="Arial" w:cs="Arial"/>
          <w:sz w:val="26"/>
          <w:szCs w:val="26"/>
        </w:rPr>
        <w:t>blic, forests</w:t>
      </w:r>
    </w:p>
    <w:p w:rsidR="00EA253B" w:rsidRDefault="00A91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public and botanical gardens (whether or not you pay to enter them).</w:t>
      </w:r>
    </w:p>
    <w:p w:rsidR="00EA253B" w:rsidRDefault="00A91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the grounds of a heritage site.</w:t>
      </w:r>
    </w:p>
    <w:p w:rsidR="00EA253B" w:rsidRDefault="00A9113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public playgrounds.</w:t>
      </w:r>
    </w:p>
    <w:p w:rsidR="00EA253B" w:rsidRDefault="00A9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Playgrounds are primarily open for use by children who do not have access to private outdoor space, like their own garden. </w:t>
      </w:r>
    </w:p>
    <w:p w:rsidR="00EA253B" w:rsidRDefault="00A91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Although you can take your children to a playground for exercise, you must </w:t>
      </w:r>
      <w:r>
        <w:rPr>
          <w:rFonts w:ascii="Arial" w:eastAsia="Arial" w:hAnsi="Arial" w:cs="Arial"/>
          <w:b/>
          <w:sz w:val="26"/>
          <w:szCs w:val="26"/>
          <w:u w:val="single"/>
        </w:rPr>
        <w:t xml:space="preserve">not socialise </w:t>
      </w:r>
      <w:r>
        <w:rPr>
          <w:rFonts w:ascii="Arial" w:eastAsia="Arial" w:hAnsi="Arial" w:cs="Arial"/>
          <w:sz w:val="26"/>
          <w:szCs w:val="26"/>
        </w:rPr>
        <w:t>with other people while there.</w:t>
      </w:r>
    </w:p>
    <w:p w:rsidR="00EA253B" w:rsidRDefault="00A911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4371975</wp:posOffset>
            </wp:positionH>
            <wp:positionV relativeFrom="paragraph">
              <wp:posOffset>91343</wp:posOffset>
            </wp:positionV>
            <wp:extent cx="1242616" cy="590550"/>
            <wp:effectExtent l="0" t="0" r="0" b="0"/>
            <wp:wrapSquare wrapText="bothSides" distT="0" distB="0" distL="114300" distR="114300"/>
            <wp:docPr id="12" name="image1.jpg" descr="Are You Waiting For Permission To Live Life Your Way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re You Waiting For Permission To Live Life Your Way?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616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253B" w:rsidRDefault="00A911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sz w:val="26"/>
          <w:szCs w:val="26"/>
          <w:u w:val="single"/>
        </w:rPr>
        <w:t>Being Safe</w:t>
      </w:r>
      <w:r>
        <w:rPr>
          <w:rFonts w:ascii="Arial" w:eastAsia="Arial" w:hAnsi="Arial" w:cs="Arial"/>
          <w:b/>
          <w:sz w:val="26"/>
          <w:szCs w:val="26"/>
          <w:u w:val="single"/>
        </w:rPr>
        <w:t xml:space="preserve"> on the roads</w:t>
      </w:r>
    </w:p>
    <w:p w:rsidR="00EA253B" w:rsidRDefault="00A9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Plan your route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in advance and 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share it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with your parents.</w:t>
      </w:r>
    </w:p>
    <w:p w:rsidR="00EA253B" w:rsidRDefault="00A91136">
      <w:pPr>
        <w:spacing w:after="0" w:line="360" w:lineRule="auto"/>
        <w:ind w:left="720"/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4324350</wp:posOffset>
            </wp:positionH>
            <wp:positionV relativeFrom="paragraph">
              <wp:posOffset>160948</wp:posOffset>
            </wp:positionV>
            <wp:extent cx="1479193" cy="1094301"/>
            <wp:effectExtent l="0" t="0" r="0" b="0"/>
            <wp:wrapSquare wrapText="bothSides" distT="0" distB="0" distL="114300" distR="114300"/>
            <wp:docPr id="11" name="image4.png" descr="Share the road to zero | Clocks Changing Alert: 11 Be Safe Be Seen Highway  Code rules for pedestrians, cyclists, motorcyclists, powered wheel chair  and mobility scooter users and horse ride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hare the road to zero | Clocks Changing Alert: 11 Be Safe Be Seen Highway  Code rules for pedestrians, cyclists, motorcyclists, powered wheel chair  and mobility scooter users and horse riders"/>
                    <pic:cNvPicPr preferRelativeResize="0"/>
                  </pic:nvPicPr>
                  <pic:blipFill>
                    <a:blip r:embed="rId8"/>
                    <a:srcRect l="7537" r="32166"/>
                    <a:stretch>
                      <a:fillRect/>
                    </a:stretch>
                  </pic:blipFill>
                  <pic:spPr>
                    <a:xfrm>
                      <a:off x="0" y="0"/>
                      <a:ext cx="1479193" cy="1094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253B" w:rsidRDefault="00A9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Get your 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parents’ permission</w:t>
      </w:r>
      <w:r>
        <w:rPr>
          <w:rFonts w:ascii="Arial" w:eastAsia="Arial" w:hAnsi="Arial" w:cs="Arial"/>
          <w:color w:val="000000"/>
          <w:sz w:val="26"/>
          <w:szCs w:val="26"/>
        </w:rPr>
        <w:t>, or better still get them or a member of your household bubble to accompany you.</w:t>
      </w:r>
    </w:p>
    <w:p w:rsidR="00EA253B" w:rsidRDefault="00A9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lastRenderedPageBreak/>
        <w:t xml:space="preserve">Be 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visible at all times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.  Wear bright clothing during the day, and wear reflective materials or use a flashlight in the evening. </w:t>
      </w:r>
    </w:p>
    <w:p w:rsidR="00EA253B" w:rsidRDefault="00EA25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Arial" w:eastAsia="Arial" w:hAnsi="Arial" w:cs="Arial"/>
          <w:color w:val="000000"/>
          <w:sz w:val="26"/>
          <w:szCs w:val="26"/>
        </w:rPr>
      </w:pPr>
    </w:p>
    <w:p w:rsidR="00EA253B" w:rsidRDefault="00A9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Wear appropriate 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safety gear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e.g. bicycle helmet.</w:t>
      </w:r>
    </w:p>
    <w:p w:rsidR="00EA253B" w:rsidRDefault="00A911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</w:p>
    <w:p w:rsidR="00EA253B" w:rsidRDefault="00A9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Walk on 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footpaths whenever they are available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.  If there is no sidewalk, 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walk facing traffic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and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as 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far from traffic as possible.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4262438</wp:posOffset>
            </wp:positionH>
            <wp:positionV relativeFrom="paragraph">
              <wp:posOffset>19050</wp:posOffset>
            </wp:positionV>
            <wp:extent cx="1776413" cy="1108221"/>
            <wp:effectExtent l="0" t="0" r="0" b="0"/>
            <wp:wrapSquare wrapText="bothSides" distT="0" distB="0" distL="114300" distR="114300"/>
            <wp:docPr id="10" name="image2.jpg" descr="Distracted walking is dangerous!... - ROAD Safety : Time for Action | 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istracted walking is dangerous!... - ROAD Safety : Time for Action |  Facebook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108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253B" w:rsidRDefault="00EA25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Arial" w:eastAsia="Arial" w:hAnsi="Arial" w:cs="Arial"/>
          <w:b/>
          <w:sz w:val="26"/>
          <w:szCs w:val="26"/>
          <w:u w:val="single"/>
        </w:rPr>
      </w:pPr>
    </w:p>
    <w:p w:rsidR="00EA253B" w:rsidRDefault="00A9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Keep alert at all times</w:t>
      </w:r>
      <w:r>
        <w:rPr>
          <w:rFonts w:ascii="Arial" w:eastAsia="Arial" w:hAnsi="Arial" w:cs="Arial"/>
          <w:color w:val="000000"/>
          <w:sz w:val="26"/>
          <w:szCs w:val="26"/>
        </w:rPr>
        <w:t>; do not be distracted by electronic devices that take your eyes (and ears) off the road.</w:t>
      </w:r>
    </w:p>
    <w:p w:rsidR="00EA253B" w:rsidRDefault="00A9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Whenever possible, cross streets at 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 xml:space="preserve">crosswalks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or </w:t>
      </w: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intersections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, where drivers expect pedestrians.  </w:t>
      </w:r>
    </w:p>
    <w:p w:rsidR="00EA253B" w:rsidRDefault="00A91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  <w:u w:val="single"/>
        </w:rPr>
        <w:t>Watch for cars entering or exiting driveways</w:t>
      </w:r>
    </w:p>
    <w:p w:rsidR="00EA253B" w:rsidRDefault="00EA25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sz w:val="26"/>
          <w:szCs w:val="26"/>
        </w:rPr>
      </w:pPr>
    </w:p>
    <w:p w:rsidR="00EA253B" w:rsidRDefault="00EA253B">
      <w:pPr>
        <w:spacing w:after="0" w:line="360" w:lineRule="auto"/>
        <w:rPr>
          <w:rFonts w:ascii="Arial" w:eastAsia="Arial" w:hAnsi="Arial" w:cs="Arial"/>
          <w:sz w:val="26"/>
          <w:szCs w:val="26"/>
        </w:rPr>
      </w:pPr>
    </w:p>
    <w:sectPr w:rsidR="00EA253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523D"/>
    <w:multiLevelType w:val="multilevel"/>
    <w:tmpl w:val="4B3820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AE1614"/>
    <w:multiLevelType w:val="multilevel"/>
    <w:tmpl w:val="86700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3B"/>
    <w:rsid w:val="00A91136"/>
    <w:rsid w:val="00EA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9055"/>
  <w15:docId w15:val="{B3ED5FA7-76E6-4678-A805-48395A42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B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50CB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HdsfrbVHicQoGpQ/OxQ+UQy9w==">AMUW2mVFOmZ2sXbOwTUoy6f67jy0pDKhIt0ZHVy5PuN1x12G2MWHOOmk4Bn1NYn/7Hcr5PD7ozB5KLIrPxKkEkGubZV67PboGwXxmxobhbXZ5VfwlvvHbWE=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>C2k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McCabe</dc:creator>
  <cp:lastModifiedBy>O McMahon</cp:lastModifiedBy>
  <cp:revision>2</cp:revision>
  <dcterms:created xsi:type="dcterms:W3CDTF">2021-01-18T13:05:00Z</dcterms:created>
  <dcterms:modified xsi:type="dcterms:W3CDTF">2021-01-19T15:23:00Z</dcterms:modified>
</cp:coreProperties>
</file>